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06EC4130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</w:t>
            </w:r>
            <w:r w:rsidR="00DC4B93">
              <w:rPr>
                <w:b/>
                <w:sz w:val="26"/>
                <w:szCs w:val="26"/>
              </w:rPr>
              <w:t>6</w:t>
            </w:r>
          </w:p>
          <w:p w14:paraId="5B643173" w14:textId="24D827F8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0B0D7A">
              <w:rPr>
                <w:i/>
                <w:sz w:val="22"/>
                <w:szCs w:val="20"/>
              </w:rPr>
              <w:t>1</w:t>
            </w:r>
            <w:r w:rsidR="00E157C7">
              <w:rPr>
                <w:i/>
                <w:sz w:val="22"/>
                <w:szCs w:val="20"/>
              </w:rPr>
              <w:t>9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B47F68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E157C7">
              <w:rPr>
                <w:i/>
                <w:sz w:val="22"/>
                <w:szCs w:val="20"/>
              </w:rPr>
              <w:t>25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B053E3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611F28C9" w14:textId="7146DD55" w:rsidR="006726D2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7DC0EAEF" w14:textId="04B4832D" w:rsidR="00EE330D" w:rsidRDefault="004C38A0" w:rsidP="00EE330D">
      <w:pPr>
        <w:spacing w:before="120" w:after="12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3314A2">
        <w:rPr>
          <w:noProof/>
          <w:sz w:val="26"/>
          <w:szCs w:val="26"/>
        </w:rPr>
        <w:t>Các môn không kiểm tra tập trung cuối học kỳ I có thể tổ chức kiểm tra trong tuần 16 nhưng phải đảm bảo kịp tiến độ, không cắt xén nội dung chương trình</w:t>
      </w:r>
      <w:r w:rsidR="00EE330D">
        <w:rPr>
          <w:noProof/>
          <w:sz w:val="26"/>
          <w:szCs w:val="26"/>
        </w:rPr>
        <w:t>.</w:t>
      </w:r>
      <w:r w:rsidR="001B00C0">
        <w:rPr>
          <w:noProof/>
          <w:sz w:val="26"/>
          <w:szCs w:val="26"/>
        </w:rPr>
        <w:t xml:space="preserve"> Nếu không kiểm tra kịp trong tuần 16 thì chuyển sang tuần 18 để kiểm tra và hoàn thành điểm số.</w:t>
      </w:r>
    </w:p>
    <w:p w14:paraId="6CD8722A" w14:textId="3220A125" w:rsidR="00283CA1" w:rsidRPr="008C0C84" w:rsidRDefault="004C38A0" w:rsidP="00EE330D">
      <w:pPr>
        <w:spacing w:before="120" w:after="120"/>
        <w:ind w:firstLine="720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- </w:t>
      </w:r>
      <w:r w:rsidR="00283CA1">
        <w:rPr>
          <w:noProof/>
          <w:sz w:val="26"/>
          <w:szCs w:val="26"/>
        </w:rPr>
        <w:t>Các môn học căn cứ phụ lục điểm thường xuyên</w:t>
      </w:r>
      <w:r w:rsidR="00C22457">
        <w:rPr>
          <w:noProof/>
          <w:sz w:val="26"/>
          <w:szCs w:val="26"/>
        </w:rPr>
        <w:t xml:space="preserve"> (niêm yết trêng trang web)</w:t>
      </w:r>
      <w:r w:rsidR="00283CA1">
        <w:rPr>
          <w:noProof/>
          <w:sz w:val="26"/>
          <w:szCs w:val="26"/>
        </w:rPr>
        <w:t xml:space="preserve"> để tiến hành nhập điểm vào phần mềm SMAS, đầy đủ, chính xác, khích lệ</w:t>
      </w:r>
      <w:r w:rsidR="007A19A5">
        <w:rPr>
          <w:noProof/>
          <w:sz w:val="26"/>
          <w:szCs w:val="26"/>
        </w:rPr>
        <w:t xml:space="preserve"> và</w:t>
      </w:r>
      <w:r w:rsidR="00283CA1">
        <w:rPr>
          <w:noProof/>
          <w:sz w:val="26"/>
          <w:szCs w:val="26"/>
        </w:rPr>
        <w:t xml:space="preserve"> tạo động lực</w:t>
      </w:r>
      <w:r w:rsidR="00BB0C5D">
        <w:rPr>
          <w:noProof/>
          <w:sz w:val="26"/>
          <w:szCs w:val="26"/>
        </w:rPr>
        <w:t xml:space="preserve"> học tập</w:t>
      </w:r>
      <w:bookmarkStart w:id="0" w:name="_GoBack"/>
      <w:bookmarkEnd w:id="0"/>
      <w:r w:rsidR="00283CA1">
        <w:rPr>
          <w:noProof/>
          <w:sz w:val="26"/>
          <w:szCs w:val="26"/>
        </w:rPr>
        <w:t xml:space="preserve"> cho học sinh.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6B6371" w:rsidRPr="003724E1" w14:paraId="11CE3F8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FF3119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067CE1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61E29DA4" w:rsidR="006B6371" w:rsidRPr="003724E1" w:rsidRDefault="0015287C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</w:t>
            </w:r>
            <w:r w:rsidR="00314A5D">
              <w:rPr>
                <w:i/>
                <w:lang w:val="de-DE"/>
              </w:rPr>
              <w:t>9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79B3855" w14:textId="45FE0E11" w:rsidR="006B6371" w:rsidRPr="00066FE7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</w:t>
            </w:r>
            <w:r w:rsidR="002C7F12" w:rsidRPr="00066FE7">
              <w:rPr>
                <w:sz w:val="26"/>
                <w:szCs w:val="26"/>
                <w:lang w:val="de-DE"/>
              </w:rPr>
              <w:t xml:space="preserve"> Sinh hoạt dưới cờ;</w:t>
            </w:r>
          </w:p>
          <w:p w14:paraId="3E0950E9" w14:textId="77777777" w:rsidR="00E810CC" w:rsidRPr="00066FE7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học bình thường theo TKB</w:t>
            </w:r>
            <w:r w:rsidR="0015287C" w:rsidRPr="00066FE7">
              <w:rPr>
                <w:sz w:val="26"/>
                <w:szCs w:val="26"/>
                <w:lang w:val="de-DE"/>
              </w:rPr>
              <w:t xml:space="preserve"> (mới)</w:t>
            </w:r>
            <w:r w:rsidRPr="00066FE7">
              <w:rPr>
                <w:sz w:val="26"/>
                <w:szCs w:val="26"/>
                <w:lang w:val="de-DE"/>
              </w:rPr>
              <w:t>.</w:t>
            </w:r>
          </w:p>
          <w:p w14:paraId="38CCD1DF" w14:textId="79B38E34" w:rsidR="00210144" w:rsidRPr="00066FE7" w:rsidRDefault="00210144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Dự Hội thảo đánh giá công tác tuyển sinh vào lớp 10</w:t>
            </w:r>
            <w:r w:rsidR="005001F1" w:rsidRPr="00066FE7">
              <w:rPr>
                <w:sz w:val="26"/>
                <w:szCs w:val="26"/>
                <w:lang w:val="de-DE"/>
              </w:rPr>
              <w:t xml:space="preserve">, lúc 14h00 tại TTGDTX  tỉnh Đắk Lắk, bắt đầu từ 14h00 (đ/c </w:t>
            </w:r>
            <w:r w:rsidR="00077880" w:rsidRPr="00066FE7">
              <w:rPr>
                <w:sz w:val="26"/>
                <w:szCs w:val="26"/>
                <w:lang w:val="de-DE"/>
              </w:rPr>
              <w:t>Trung)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910720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27D27CDF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6762D83" w14:textId="77777777" w:rsidR="006B6371" w:rsidRPr="00066FE7" w:rsidRDefault="006B6371" w:rsidP="00A153C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và học bình thường theo TKB.</w:t>
            </w:r>
          </w:p>
          <w:p w14:paraId="45349C91" w14:textId="0FBEB2AB" w:rsidR="008C1590" w:rsidRPr="00066FE7" w:rsidRDefault="008C1590" w:rsidP="00A153CE">
            <w:pPr>
              <w:widowControl w:val="0"/>
              <w:tabs>
                <w:tab w:val="left" w:pos="1134"/>
              </w:tabs>
              <w:autoSpaceDE w:val="0"/>
              <w:autoSpaceDN w:val="0"/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Tham gia đoàn công tác của Sở</w:t>
            </w:r>
            <w:r w:rsidR="001C01D9">
              <w:rPr>
                <w:sz w:val="26"/>
                <w:szCs w:val="26"/>
                <w:lang w:val="de-DE"/>
              </w:rPr>
              <w:t>, thực hiện nhiệm vụ</w:t>
            </w:r>
            <w:r w:rsidRPr="00066FE7">
              <w:rPr>
                <w:sz w:val="26"/>
                <w:szCs w:val="26"/>
                <w:lang w:val="de-DE"/>
              </w:rPr>
              <w:t xml:space="preserve"> đánh giá ngoài các trường THPT Việt Đức và THPT Trần Đại Nghĩa (đ/c Tiến Dũng).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ED3A06C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01876581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00158A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0C10805" w14:textId="77777777" w:rsidR="00A7575C" w:rsidRPr="00066FE7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và học bình thường theo TKB.</w:t>
            </w:r>
          </w:p>
          <w:p w14:paraId="5D628E40" w14:textId="39E3B702" w:rsidR="004754E2" w:rsidRPr="00066FE7" w:rsidRDefault="00E212D3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 xml:space="preserve">- Dự </w:t>
            </w:r>
            <w:r w:rsidR="00322860" w:rsidRPr="00066FE7">
              <w:rPr>
                <w:sz w:val="26"/>
                <w:szCs w:val="26"/>
                <w:lang w:val="de-DE"/>
              </w:rPr>
              <w:t>Lễ k</w:t>
            </w:r>
            <w:r w:rsidR="0041785E" w:rsidRPr="00066FE7">
              <w:rPr>
                <w:sz w:val="26"/>
                <w:szCs w:val="26"/>
                <w:lang w:val="de-DE"/>
              </w:rPr>
              <w:t>ỷ</w:t>
            </w:r>
            <w:r w:rsidR="00322860" w:rsidRPr="00066FE7">
              <w:rPr>
                <w:sz w:val="26"/>
                <w:szCs w:val="26"/>
                <w:lang w:val="de-DE"/>
              </w:rPr>
              <w:t xml:space="preserve"> niệm 78 năm Ngày thành lập QĐND Việt Nam và 33 năm Ngày </w:t>
            </w:r>
            <w:r w:rsidR="0057145A" w:rsidRPr="00066FE7">
              <w:rPr>
                <w:sz w:val="26"/>
                <w:szCs w:val="26"/>
                <w:lang w:val="de-DE"/>
              </w:rPr>
              <w:t>h</w:t>
            </w:r>
            <w:r w:rsidR="00322860" w:rsidRPr="00066FE7">
              <w:rPr>
                <w:sz w:val="26"/>
                <w:szCs w:val="26"/>
                <w:lang w:val="de-DE"/>
              </w:rPr>
              <w:t>ội quốc phòng toàn dân 22/12</w:t>
            </w:r>
            <w:r w:rsidR="009C25DB" w:rsidRPr="00066FE7">
              <w:rPr>
                <w:sz w:val="26"/>
                <w:szCs w:val="26"/>
                <w:lang w:val="de-DE"/>
              </w:rPr>
              <w:t>, bắt đầu từ 7h30 tại hội trường BCH quân sự huyện Ea Kar</w:t>
            </w:r>
            <w:r w:rsidR="00210144" w:rsidRPr="00066FE7">
              <w:rPr>
                <w:sz w:val="26"/>
                <w:szCs w:val="26"/>
                <w:lang w:val="de-DE"/>
              </w:rPr>
              <w:t xml:space="preserve"> (đ/c Trung)</w:t>
            </w:r>
            <w:r w:rsidR="00322860" w:rsidRPr="00066FE7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35D491A7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7AA481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56BD117F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CD3B61B" w14:textId="77777777" w:rsidR="00F21740" w:rsidRPr="00066FE7" w:rsidRDefault="00AB0100" w:rsidP="00A153CE">
            <w:pPr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 w:rsidRPr="00066FE7">
              <w:rPr>
                <w:b/>
                <w:bCs/>
                <w:sz w:val="26"/>
                <w:szCs w:val="26"/>
                <w:lang w:val="de-DE"/>
              </w:rPr>
              <w:t>Nghỉ dạy và học</w:t>
            </w:r>
          </w:p>
          <w:p w14:paraId="4ED7C631" w14:textId="4C5B082D" w:rsidR="006B6371" w:rsidRPr="00066FE7" w:rsidRDefault="00772106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 xml:space="preserve">- </w:t>
            </w:r>
            <w:r w:rsidR="00F21740" w:rsidRPr="00066FE7">
              <w:rPr>
                <w:sz w:val="26"/>
                <w:szCs w:val="26"/>
                <w:lang w:val="de-DE"/>
              </w:rPr>
              <w:t>T</w:t>
            </w:r>
            <w:r w:rsidR="00AB0100" w:rsidRPr="00066FE7">
              <w:rPr>
                <w:sz w:val="26"/>
                <w:szCs w:val="26"/>
                <w:lang w:val="de-DE"/>
              </w:rPr>
              <w:t xml:space="preserve">ổ chức khánh thành tượng đài Đại tướng Võ Nguyên Giáp và </w:t>
            </w:r>
            <w:r w:rsidR="00084716" w:rsidRPr="00066FE7">
              <w:rPr>
                <w:sz w:val="26"/>
                <w:szCs w:val="26"/>
                <w:lang w:val="de-DE"/>
              </w:rPr>
              <w:t>N</w:t>
            </w:r>
            <w:r w:rsidR="00AB0100" w:rsidRPr="00066FE7">
              <w:rPr>
                <w:sz w:val="26"/>
                <w:szCs w:val="26"/>
                <w:lang w:val="de-DE"/>
              </w:rPr>
              <w:t xml:space="preserve">gày truyền thống </w:t>
            </w:r>
            <w:r w:rsidR="0098043B" w:rsidRPr="00066FE7">
              <w:rPr>
                <w:sz w:val="26"/>
                <w:szCs w:val="26"/>
                <w:lang w:val="de-DE"/>
              </w:rPr>
              <w:t>T</w:t>
            </w:r>
            <w:r w:rsidR="00AB0100" w:rsidRPr="00066FE7">
              <w:rPr>
                <w:sz w:val="26"/>
                <w:szCs w:val="26"/>
                <w:lang w:val="de-DE"/>
              </w:rPr>
              <w:t>rường</w:t>
            </w:r>
            <w:r w:rsidR="0098043B" w:rsidRPr="00066FE7">
              <w:rPr>
                <w:sz w:val="26"/>
                <w:szCs w:val="26"/>
                <w:lang w:val="de-DE"/>
              </w:rPr>
              <w:t xml:space="preserve"> THPT Võ Nguyên Giáp</w:t>
            </w:r>
            <w:r w:rsidR="00AB0100" w:rsidRPr="00066FE7">
              <w:rPr>
                <w:sz w:val="26"/>
                <w:szCs w:val="26"/>
                <w:lang w:val="de-DE"/>
              </w:rPr>
              <w:t xml:space="preserve"> 22/12, bắt đầu từ 7h30</w:t>
            </w:r>
            <w:r w:rsidR="00F57C32" w:rsidRPr="00066FE7">
              <w:rPr>
                <w:sz w:val="26"/>
                <w:szCs w:val="26"/>
                <w:lang w:val="de-DE"/>
              </w:rPr>
              <w:t xml:space="preserve"> (toàn thể cán bộ giáo viên</w:t>
            </w:r>
            <w:r w:rsidR="004718EC" w:rsidRPr="00066FE7">
              <w:rPr>
                <w:sz w:val="26"/>
                <w:szCs w:val="26"/>
                <w:lang w:val="de-DE"/>
              </w:rPr>
              <w:t>,</w:t>
            </w:r>
            <w:r w:rsidR="00F57C32" w:rsidRPr="00066FE7">
              <w:rPr>
                <w:sz w:val="26"/>
                <w:szCs w:val="26"/>
                <w:lang w:val="de-DE"/>
              </w:rPr>
              <w:t xml:space="preserve"> nhân viên</w:t>
            </w:r>
            <w:r w:rsidR="004718EC" w:rsidRPr="00066FE7">
              <w:rPr>
                <w:sz w:val="26"/>
                <w:szCs w:val="26"/>
                <w:lang w:val="de-DE"/>
              </w:rPr>
              <w:t xml:space="preserve"> và học sinh</w:t>
            </w:r>
            <w:r w:rsidR="00F57C32" w:rsidRPr="00066FE7">
              <w:rPr>
                <w:sz w:val="26"/>
                <w:szCs w:val="26"/>
                <w:lang w:val="de-DE"/>
              </w:rPr>
              <w:t xml:space="preserve"> nhà </w:t>
            </w:r>
            <w:r w:rsidR="00CC3795" w:rsidRPr="00066FE7">
              <w:rPr>
                <w:sz w:val="26"/>
                <w:szCs w:val="26"/>
                <w:lang w:val="de-DE"/>
              </w:rPr>
              <w:t>T</w:t>
            </w:r>
            <w:r w:rsidR="00F57C32" w:rsidRPr="00066FE7">
              <w:rPr>
                <w:sz w:val="26"/>
                <w:szCs w:val="26"/>
                <w:lang w:val="de-DE"/>
              </w:rPr>
              <w:t>rường)</w:t>
            </w:r>
            <w:r w:rsidR="003521CB">
              <w:rPr>
                <w:sz w:val="26"/>
                <w:szCs w:val="26"/>
                <w:lang w:val="de-DE"/>
              </w:rPr>
              <w:t>.</w:t>
            </w:r>
          </w:p>
          <w:p w14:paraId="0DFB475F" w14:textId="2A20EE19" w:rsidR="001115DC" w:rsidRPr="00066FE7" w:rsidRDefault="00772106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 xml:space="preserve">- </w:t>
            </w:r>
            <w:r w:rsidR="001115DC" w:rsidRPr="00066FE7">
              <w:rPr>
                <w:sz w:val="26"/>
                <w:szCs w:val="26"/>
                <w:lang w:val="de-DE"/>
              </w:rPr>
              <w:t>Dự Hội nghị tổng kết công tác tuyên giáo</w:t>
            </w:r>
            <w:r w:rsidR="006A503B">
              <w:rPr>
                <w:sz w:val="26"/>
                <w:szCs w:val="26"/>
                <w:lang w:val="de-DE"/>
              </w:rPr>
              <w:t xml:space="preserve"> năm </w:t>
            </w:r>
            <w:r w:rsidR="001115DC" w:rsidRPr="00066FE7">
              <w:rPr>
                <w:sz w:val="26"/>
                <w:szCs w:val="26"/>
                <w:lang w:val="de-DE"/>
              </w:rPr>
              <w:t xml:space="preserve">2022 và triển khai nhiệm vụ </w:t>
            </w:r>
            <w:r w:rsidR="006A503B">
              <w:rPr>
                <w:sz w:val="26"/>
                <w:szCs w:val="26"/>
                <w:lang w:val="de-DE"/>
              </w:rPr>
              <w:t xml:space="preserve">năm </w:t>
            </w:r>
            <w:r w:rsidR="001115DC" w:rsidRPr="00066FE7">
              <w:rPr>
                <w:sz w:val="26"/>
                <w:szCs w:val="26"/>
                <w:lang w:val="de-DE"/>
              </w:rPr>
              <w:t>2023</w:t>
            </w:r>
            <w:r w:rsidR="00036F9D" w:rsidRPr="00066FE7">
              <w:rPr>
                <w:sz w:val="26"/>
                <w:szCs w:val="26"/>
                <w:lang w:val="de-DE"/>
              </w:rPr>
              <w:t xml:space="preserve"> (đ/c Ngoan)</w:t>
            </w:r>
            <w:r w:rsidR="003521CB">
              <w:rPr>
                <w:sz w:val="26"/>
                <w:szCs w:val="26"/>
                <w:lang w:val="de-DE"/>
              </w:rPr>
              <w:t>.</w:t>
            </w:r>
          </w:p>
          <w:p w14:paraId="2F67156A" w14:textId="13D33EE7" w:rsidR="00772106" w:rsidRPr="00066FE7" w:rsidRDefault="00772106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</w:rPr>
              <w:t xml:space="preserve">- </w:t>
            </w:r>
            <w:r w:rsidR="004208A9">
              <w:rPr>
                <w:sz w:val="26"/>
                <w:szCs w:val="26"/>
              </w:rPr>
              <w:t>Tham dự t</w:t>
            </w:r>
            <w:r w:rsidRPr="00066FE7">
              <w:rPr>
                <w:sz w:val="26"/>
                <w:szCs w:val="26"/>
              </w:rPr>
              <w:t>ập huấn công tác lồng ghép giới trong quản lý, dạy học đáp ứng yêu cầu đổi mới giáo dục từ ngày 22/12 đến ngày 23/12/2022 tại Trường CĐSP Đắk Lắk</w:t>
            </w:r>
            <w:r w:rsidR="0094162B" w:rsidRPr="00066FE7">
              <w:rPr>
                <w:sz w:val="26"/>
                <w:szCs w:val="26"/>
              </w:rPr>
              <w:t xml:space="preserve"> (đ/c Trung và đ/c Hoa)</w:t>
            </w:r>
            <w:r w:rsidR="003521CB">
              <w:rPr>
                <w:sz w:val="26"/>
                <w:szCs w:val="26"/>
              </w:rPr>
              <w:t>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6E47B4D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0E88424D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E81E84" w14:textId="77777777" w:rsidR="006B6371" w:rsidRPr="00066FE7" w:rsidRDefault="006B6371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và học bình thường theo TKB;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AB5BFDF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6C99D23A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3E22E5" w14:textId="77777777" w:rsidR="006B6371" w:rsidRPr="00066FE7" w:rsidRDefault="00483979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bù (nếu chưa kịp tiến độ nội dung chương trình)</w:t>
            </w:r>
          </w:p>
          <w:p w14:paraId="2BFDD820" w14:textId="0D091766" w:rsidR="00483979" w:rsidRPr="00066FE7" w:rsidRDefault="00483979" w:rsidP="00A153CE">
            <w:pPr>
              <w:jc w:val="both"/>
              <w:rPr>
                <w:sz w:val="26"/>
                <w:szCs w:val="26"/>
                <w:lang w:val="de-DE"/>
              </w:rPr>
            </w:pPr>
            <w:r w:rsidRPr="00066FE7">
              <w:rPr>
                <w:sz w:val="26"/>
                <w:szCs w:val="26"/>
                <w:lang w:val="de-DE"/>
              </w:rPr>
              <w:t>- Dạy nghề phổ thông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326296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6F8A8A3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012054F2" w:rsidR="006B6371" w:rsidRPr="003724E1" w:rsidRDefault="00314A5D" w:rsidP="00326296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6B6371">
              <w:rPr>
                <w:i/>
                <w:lang w:val="de-DE"/>
              </w:rPr>
              <w:t>/12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14A66996" w:rsidR="006B6371" w:rsidRPr="00C77C4E" w:rsidRDefault="006B6371" w:rsidP="00C77C4E">
            <w:pPr>
              <w:spacing w:line="360" w:lineRule="auto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326296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0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2"/>
  </w:num>
  <w:num w:numId="13">
    <w:abstractNumId w:val="14"/>
  </w:num>
  <w:num w:numId="14">
    <w:abstractNumId w:val="21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3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573E1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5DC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41C8"/>
    <w:rsid w:val="00144257"/>
    <w:rsid w:val="001450D7"/>
    <w:rsid w:val="0014583D"/>
    <w:rsid w:val="00145E7D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66B2"/>
    <w:rsid w:val="00276DBA"/>
    <w:rsid w:val="002771E7"/>
    <w:rsid w:val="002773B7"/>
    <w:rsid w:val="0028057A"/>
    <w:rsid w:val="00283CA1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21CB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5F84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38A0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089"/>
    <w:rsid w:val="005805E3"/>
    <w:rsid w:val="00580963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4FB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8CD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6AE4"/>
    <w:rsid w:val="00D46E15"/>
    <w:rsid w:val="00D46EDA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57C7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711D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361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026A"/>
    <w:rsid w:val="00F914F0"/>
    <w:rsid w:val="00F92528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10C-54CD-428A-A0B3-886C787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2131</cp:revision>
  <cp:lastPrinted>2022-09-04T07:34:00Z</cp:lastPrinted>
  <dcterms:created xsi:type="dcterms:W3CDTF">2021-01-04T14:55:00Z</dcterms:created>
  <dcterms:modified xsi:type="dcterms:W3CDTF">2022-12-18T01:54:00Z</dcterms:modified>
</cp:coreProperties>
</file>